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2A1C" w14:textId="3BF68D37" w:rsidR="00937910" w:rsidRPr="00B949EE" w:rsidRDefault="00B949EE" w:rsidP="00B949EE">
      <w:pPr>
        <w:jc w:val="center"/>
        <w:rPr>
          <w:lang w:val="en-US"/>
        </w:rPr>
      </w:pPr>
      <w:r>
        <w:rPr>
          <w:lang w:val="en-US"/>
        </w:rPr>
        <w:t>PEMBERDAYAAN EKONOMI UMAT MELALUI PELATIHAN PEMBUATAN ASESORIS DARI BIJI RUDRAKSA DI DESA PASIR SAKTI LAMPUNG TIMUR</w:t>
      </w:r>
    </w:p>
    <w:sectPr w:rsidR="00937910" w:rsidRPr="00B949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EE"/>
    <w:rsid w:val="00937910"/>
    <w:rsid w:val="00B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3386A"/>
  <w15:chartTrackingRefBased/>
  <w15:docId w15:val="{95ED9A5E-E6B5-B14B-8C4E-87F86123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2025-10-22T09:00:00Z</dcterms:created>
  <dcterms:modified xsi:type="dcterms:W3CDTF">2025-10-22T09:04:00Z</dcterms:modified>
</cp:coreProperties>
</file>